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CBBD" w14:textId="382EDA6A" w:rsidR="006D13A4" w:rsidRPr="00CD6D88" w:rsidRDefault="00542E96" w:rsidP="006D13A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D6D8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FFD207C" wp14:editId="4E7F01E2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58" w:rsidRPr="00CD6D88">
        <w:rPr>
          <w:rFonts w:eastAsia="Times New Roman" w:cstheme="minorHAnsi"/>
          <w:b/>
          <w:bCs/>
          <w:sz w:val="24"/>
          <w:szCs w:val="24"/>
          <w:lang w:eastAsia="en-GB"/>
        </w:rPr>
        <w:t>Passion for Learning</w:t>
      </w:r>
    </w:p>
    <w:p w14:paraId="483AA03B" w14:textId="5064B73A" w:rsidR="00B23358" w:rsidRDefault="00B23358" w:rsidP="006D13A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D6D8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Safeguarding </w:t>
      </w:r>
      <w:r w:rsidR="00A10A6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Vulnerable </w:t>
      </w:r>
      <w:r w:rsidRPr="00CD6D88">
        <w:rPr>
          <w:rFonts w:eastAsia="Times New Roman" w:cstheme="minorHAnsi"/>
          <w:b/>
          <w:bCs/>
          <w:sz w:val="24"/>
          <w:szCs w:val="24"/>
          <w:lang w:eastAsia="en-GB"/>
        </w:rPr>
        <w:t>Adults</w:t>
      </w:r>
    </w:p>
    <w:p w14:paraId="3ACD207F" w14:textId="375BC6B1" w:rsidR="000A36F4" w:rsidRPr="00C37AFF" w:rsidRDefault="000A36F4" w:rsidP="006D13A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i/>
          <w:iCs/>
          <w:lang w:eastAsia="en-GB"/>
        </w:rPr>
      </w:pPr>
      <w:r w:rsidRPr="00C37AFF">
        <w:rPr>
          <w:rFonts w:eastAsia="Times New Roman" w:cstheme="minorHAnsi"/>
          <w:i/>
          <w:iCs/>
          <w:lang w:eastAsia="en-GB"/>
        </w:rPr>
        <w:t xml:space="preserve">Reviewed </w:t>
      </w:r>
      <w:r w:rsidR="003263CB">
        <w:rPr>
          <w:rFonts w:eastAsia="Times New Roman" w:cstheme="minorHAnsi"/>
          <w:i/>
          <w:iCs/>
          <w:lang w:eastAsia="en-GB"/>
        </w:rPr>
        <w:t>February 2023</w:t>
      </w:r>
    </w:p>
    <w:p w14:paraId="2832E458" w14:textId="436ECA54" w:rsidR="00B23358" w:rsidRDefault="00B23358" w:rsidP="006D13A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0C54C180" w14:textId="77777777" w:rsidR="00B23358" w:rsidRPr="006D13A4" w:rsidRDefault="00B23358" w:rsidP="006D13A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GB"/>
        </w:rPr>
      </w:pPr>
    </w:p>
    <w:p w14:paraId="2679B3EE" w14:textId="365A3AB2" w:rsidR="006D13A4" w:rsidRDefault="006D13A4" w:rsidP="006D13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F86A7C" w14:textId="77777777" w:rsidR="006D13A4" w:rsidRPr="006D13A4" w:rsidRDefault="006D13A4" w:rsidP="006D13A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</w:pPr>
      <w:r w:rsidRPr="006D13A4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Safeguarding policy</w:t>
      </w:r>
    </w:p>
    <w:p w14:paraId="4619D34A" w14:textId="25FE1388" w:rsidR="006D13A4" w:rsidRDefault="006D13A4" w:rsidP="006D13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Passion for Learning CI</w:t>
      </w:r>
      <w:r w:rsidR="00DB4AA1">
        <w:rPr>
          <w:rFonts w:eastAsia="Times New Roman" w:cstheme="minorHAnsi"/>
          <w:sz w:val="24"/>
          <w:szCs w:val="24"/>
          <w:lang w:eastAsia="en-GB"/>
        </w:rPr>
        <w:t>O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is committed to promoting the safety and wellbeing of </w:t>
      </w:r>
      <w:r w:rsidR="00B23358">
        <w:rPr>
          <w:rFonts w:eastAsia="Times New Roman" w:cstheme="minorHAnsi"/>
          <w:sz w:val="24"/>
          <w:szCs w:val="24"/>
          <w:lang w:eastAsia="en-GB"/>
        </w:rPr>
        <w:t>anyone who works within our organisation in a paid or voluntary role</w:t>
      </w:r>
      <w:r w:rsidRPr="006D13A4">
        <w:rPr>
          <w:rFonts w:eastAsia="Times New Roman" w:cstheme="minorHAnsi"/>
          <w:sz w:val="24"/>
          <w:szCs w:val="24"/>
          <w:lang w:eastAsia="en-GB"/>
        </w:rPr>
        <w:t>.</w:t>
      </w:r>
      <w:r w:rsidR="00DB4AA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202C0" w:rsidRPr="00D02D2A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This policy outlines how we will safeguard </w:t>
      </w:r>
      <w:r w:rsidR="00D02D2A" w:rsidRPr="00F1319F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F1319F" w:rsidRPr="00F1319F">
        <w:rPr>
          <w:rFonts w:eastAsia="Times New Roman" w:cstheme="minorHAnsi"/>
          <w:sz w:val="24"/>
          <w:szCs w:val="24"/>
          <w:highlight w:val="yellow"/>
          <w:lang w:eastAsia="en-GB"/>
        </w:rPr>
        <w:t>se</w:t>
      </w:r>
      <w:r w:rsidR="00D02D2A" w:rsidRPr="00D02D2A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1C4815" w:rsidRPr="00D02D2A">
        <w:rPr>
          <w:rFonts w:eastAsia="Times New Roman" w:cstheme="minorHAnsi"/>
          <w:sz w:val="24"/>
          <w:szCs w:val="24"/>
          <w:highlight w:val="yellow"/>
          <w:lang w:eastAsia="en-GB"/>
        </w:rPr>
        <w:t>adults</w:t>
      </w:r>
      <w:r w:rsidR="00F1319F" w:rsidRPr="00F1319F">
        <w:rPr>
          <w:rFonts w:eastAsia="Times New Roman" w:cstheme="minorHAnsi"/>
          <w:sz w:val="24"/>
          <w:szCs w:val="24"/>
          <w:highlight w:val="yellow"/>
          <w:lang w:eastAsia="en-GB"/>
        </w:rPr>
        <w:t>.</w:t>
      </w:r>
      <w:r w:rsidR="00D02D2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202C0" w:rsidRPr="006D13A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233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D6D" w:rsidRPr="00D11BD2">
        <w:rPr>
          <w:rFonts w:eastAsia="Times New Roman" w:cstheme="minorHAnsi"/>
          <w:sz w:val="24"/>
          <w:szCs w:val="24"/>
          <w:highlight w:val="yellow"/>
          <w:lang w:eastAsia="en-GB"/>
        </w:rPr>
        <w:t>It</w:t>
      </w:r>
      <w:r w:rsidR="00620D6D">
        <w:rPr>
          <w:rFonts w:eastAsia="Times New Roman" w:cstheme="minorHAnsi"/>
          <w:sz w:val="24"/>
          <w:szCs w:val="24"/>
          <w:lang w:eastAsia="en-GB"/>
        </w:rPr>
        <w:t xml:space="preserve"> should</w:t>
      </w:r>
      <w:r w:rsidR="000C7544">
        <w:rPr>
          <w:rFonts w:eastAsia="Times New Roman" w:cstheme="minorHAnsi"/>
          <w:sz w:val="24"/>
          <w:szCs w:val="24"/>
          <w:lang w:eastAsia="en-GB"/>
        </w:rPr>
        <w:t xml:space="preserve"> be read in </w:t>
      </w:r>
      <w:r w:rsidR="00A079B9">
        <w:rPr>
          <w:rFonts w:eastAsia="Times New Roman" w:cstheme="minorHAnsi"/>
          <w:sz w:val="24"/>
          <w:szCs w:val="24"/>
          <w:lang w:eastAsia="en-GB"/>
        </w:rPr>
        <w:t xml:space="preserve">conjunction with </w:t>
      </w:r>
      <w:r w:rsidR="00B23358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="006D4301">
        <w:rPr>
          <w:rFonts w:eastAsia="Times New Roman" w:cstheme="minorHAnsi"/>
          <w:sz w:val="24"/>
          <w:szCs w:val="24"/>
          <w:lang w:eastAsia="en-GB"/>
        </w:rPr>
        <w:t xml:space="preserve">Child Protection and </w:t>
      </w:r>
      <w:r w:rsidR="00B23358">
        <w:rPr>
          <w:rFonts w:eastAsia="Times New Roman" w:cstheme="minorHAnsi"/>
          <w:sz w:val="24"/>
          <w:szCs w:val="24"/>
          <w:lang w:eastAsia="en-GB"/>
        </w:rPr>
        <w:t xml:space="preserve">Safeguarding </w:t>
      </w:r>
      <w:r w:rsidR="006D4301">
        <w:rPr>
          <w:rFonts w:eastAsia="Times New Roman" w:cstheme="minorHAnsi"/>
          <w:sz w:val="24"/>
          <w:szCs w:val="24"/>
          <w:lang w:eastAsia="en-GB"/>
        </w:rPr>
        <w:t>p</w:t>
      </w:r>
      <w:r w:rsidR="00B23358">
        <w:rPr>
          <w:rFonts w:eastAsia="Times New Roman" w:cstheme="minorHAnsi"/>
          <w:sz w:val="24"/>
          <w:szCs w:val="24"/>
          <w:lang w:eastAsia="en-GB"/>
        </w:rPr>
        <w:t>olicy</w:t>
      </w:r>
      <w:r w:rsidR="00620D6D">
        <w:rPr>
          <w:rFonts w:eastAsia="Times New Roman" w:cstheme="minorHAnsi"/>
          <w:sz w:val="24"/>
          <w:szCs w:val="24"/>
          <w:lang w:eastAsia="en-GB"/>
        </w:rPr>
        <w:t>.</w:t>
      </w:r>
    </w:p>
    <w:p w14:paraId="71F686F3" w14:textId="77777777" w:rsidR="006D4301" w:rsidRPr="006D13A4" w:rsidRDefault="006D4301" w:rsidP="006D13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7390F82" w14:textId="0DA2E3C4" w:rsidR="006D13A4" w:rsidRPr="006D13A4" w:rsidRDefault="006D13A4" w:rsidP="006D4301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sz w:val="24"/>
          <w:szCs w:val="24"/>
          <w:lang w:eastAsia="en-GB"/>
        </w:rPr>
      </w:pPr>
    </w:p>
    <w:p w14:paraId="0DE471AB" w14:textId="27280379" w:rsidR="006D13A4" w:rsidRPr="0062097A" w:rsidRDefault="006D13A4" w:rsidP="0062097A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2097A">
        <w:rPr>
          <w:rFonts w:eastAsia="Times New Roman" w:cstheme="minorHAnsi"/>
          <w:b/>
          <w:bCs/>
          <w:sz w:val="24"/>
          <w:szCs w:val="24"/>
          <w:lang w:eastAsia="en-GB"/>
        </w:rPr>
        <w:t>Purpose of this policy</w:t>
      </w:r>
    </w:p>
    <w:p w14:paraId="0FE96C5D" w14:textId="56B99F96" w:rsidR="006D13A4" w:rsidRPr="006D13A4" w:rsidRDefault="006D13A4" w:rsidP="006D13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Everybody has the right to be safe and to thrive no matter who they are or what their circumstances. </w:t>
      </w:r>
      <w:r w:rsidR="0047599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Passion for Learning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approach to safeguarding includes the concept of a ‘culture of care’ which supports and promotes </w:t>
      </w:r>
      <w:r w:rsidR="00086736" w:rsidRPr="006D13A4">
        <w:rPr>
          <w:rFonts w:eastAsia="Times New Roman" w:cstheme="minorHAnsi"/>
          <w:sz w:val="24"/>
          <w:szCs w:val="24"/>
          <w:lang w:eastAsia="en-GB"/>
        </w:rPr>
        <w:t>wellbeing and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encourages resilience and the prevention of harm.</w:t>
      </w:r>
    </w:p>
    <w:p w14:paraId="08EEEAF4" w14:textId="5C2DFF0D" w:rsidR="006D13A4" w:rsidRPr="006D13A4" w:rsidRDefault="006D13A4" w:rsidP="006D13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We believe that our staff</w:t>
      </w:r>
      <w:r w:rsidR="00086736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volunteers have both an individual and organisational responsibility for safeguarding. </w:t>
      </w:r>
      <w:r w:rsidR="00182D8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13A4">
        <w:rPr>
          <w:rFonts w:eastAsia="Times New Roman" w:cstheme="minorHAnsi"/>
          <w:sz w:val="24"/>
          <w:szCs w:val="24"/>
          <w:lang w:eastAsia="en-GB"/>
        </w:rPr>
        <w:t>We aim to embed a safeguarding ethos and practice which is both proactive and responsive towards issues of safety and wellbeing.</w:t>
      </w:r>
    </w:p>
    <w:p w14:paraId="491BD66C" w14:textId="3A43D44A" w:rsidR="006D13A4" w:rsidRPr="006D13A4" w:rsidRDefault="006D13A4" w:rsidP="006D13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This policy provide</w:t>
      </w:r>
      <w:r w:rsidR="0062097A">
        <w:rPr>
          <w:rFonts w:eastAsia="Times New Roman" w:cstheme="minorHAnsi"/>
          <w:sz w:val="24"/>
          <w:szCs w:val="24"/>
          <w:lang w:eastAsia="en-GB"/>
        </w:rPr>
        <w:t>s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clear standards and processes for all our staff, volunteers (including trustees and young people) and partners. </w:t>
      </w:r>
      <w:r w:rsidR="00B159E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13A4">
        <w:rPr>
          <w:rFonts w:eastAsia="Times New Roman" w:cstheme="minorHAnsi"/>
          <w:sz w:val="24"/>
          <w:szCs w:val="24"/>
          <w:lang w:eastAsia="en-GB"/>
        </w:rPr>
        <w:t>This ensures that everyone is clear about their roles, individual and organisational responsibilities, and the procedures to follow.</w:t>
      </w:r>
    </w:p>
    <w:p w14:paraId="4BFDCF8A" w14:textId="61F66428" w:rsidR="006D13A4" w:rsidRPr="006D13A4" w:rsidRDefault="006D13A4" w:rsidP="006D13A4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D13A4">
        <w:rPr>
          <w:rFonts w:eastAsia="Times New Roman" w:cstheme="minorHAnsi"/>
          <w:b/>
          <w:bCs/>
          <w:sz w:val="24"/>
          <w:szCs w:val="24"/>
          <w:lang w:eastAsia="en-GB"/>
        </w:rPr>
        <w:t>Scope</w:t>
      </w:r>
    </w:p>
    <w:p w14:paraId="6F9A4AC2" w14:textId="15C3AF8C" w:rsidR="006D13A4" w:rsidRPr="006D13A4" w:rsidRDefault="006D13A4" w:rsidP="0087775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This policy applies to all employees, volunteers, trustees, independent advisors, contracted associates and unpaid staff working on behalf of </w:t>
      </w:r>
      <w:r w:rsidR="00086736">
        <w:rPr>
          <w:rFonts w:eastAsia="Times New Roman" w:cstheme="minorHAnsi"/>
          <w:sz w:val="24"/>
          <w:szCs w:val="24"/>
          <w:lang w:eastAsia="en-GB"/>
        </w:rPr>
        <w:t>Passion for Learning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in any capacity and any setting. </w:t>
      </w:r>
      <w:r w:rsidR="002F033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86736">
        <w:rPr>
          <w:rFonts w:eastAsia="Times New Roman" w:cstheme="minorHAnsi"/>
          <w:sz w:val="24"/>
          <w:szCs w:val="24"/>
          <w:lang w:eastAsia="en-GB"/>
        </w:rPr>
        <w:t xml:space="preserve">Passion for Learning </w:t>
      </w:r>
      <w:r w:rsidRPr="006D13A4">
        <w:rPr>
          <w:rFonts w:eastAsia="Times New Roman" w:cstheme="minorHAnsi"/>
          <w:sz w:val="24"/>
          <w:szCs w:val="24"/>
          <w:lang w:eastAsia="en-GB"/>
        </w:rPr>
        <w:t>requires that our partners, current or in future, share our commitment to safeguarding.</w:t>
      </w:r>
    </w:p>
    <w:p w14:paraId="0D32E027" w14:textId="38C2E70B" w:rsidR="006D13A4" w:rsidRPr="006D13A4" w:rsidRDefault="006D13A4" w:rsidP="006D13A4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D13A4">
        <w:rPr>
          <w:rFonts w:eastAsia="Times New Roman" w:cstheme="minorHAnsi"/>
          <w:b/>
          <w:bCs/>
          <w:sz w:val="24"/>
          <w:szCs w:val="24"/>
          <w:lang w:eastAsia="en-GB"/>
        </w:rPr>
        <w:t>Our commitment to safeguarding</w:t>
      </w:r>
    </w:p>
    <w:p w14:paraId="3DF2A952" w14:textId="5AC75F38" w:rsidR="006D13A4" w:rsidRPr="006D13A4" w:rsidRDefault="00086736" w:rsidP="006D13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Passion for Learning</w:t>
      </w:r>
      <w:r w:rsidR="006D13A4" w:rsidRPr="006D13A4">
        <w:rPr>
          <w:rFonts w:eastAsia="Times New Roman" w:cstheme="minorHAnsi"/>
          <w:sz w:val="24"/>
          <w:szCs w:val="24"/>
          <w:lang w:eastAsia="en-GB"/>
        </w:rPr>
        <w:t xml:space="preserve"> believes that:</w:t>
      </w:r>
    </w:p>
    <w:p w14:paraId="21568555" w14:textId="77D622EA" w:rsidR="006D13A4" w:rsidRPr="006D13A4" w:rsidRDefault="006D13A4" w:rsidP="006D13A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The best interests of the adult of concern </w:t>
      </w:r>
      <w:r w:rsidR="00AB1623">
        <w:rPr>
          <w:rFonts w:eastAsia="Times New Roman" w:cstheme="minorHAnsi"/>
          <w:sz w:val="24"/>
          <w:szCs w:val="24"/>
          <w:lang w:eastAsia="en-GB"/>
        </w:rPr>
        <w:t xml:space="preserve">(vulnerable adult) </w:t>
      </w:r>
      <w:r w:rsidRPr="006D13A4">
        <w:rPr>
          <w:rFonts w:eastAsia="Times New Roman" w:cstheme="minorHAnsi"/>
          <w:sz w:val="24"/>
          <w:szCs w:val="24"/>
          <w:lang w:eastAsia="en-GB"/>
        </w:rPr>
        <w:t>are paramount in all considerations about their welfare and protection.</w:t>
      </w:r>
    </w:p>
    <w:p w14:paraId="0F45DFDB" w14:textId="77777777" w:rsidR="006D13A4" w:rsidRPr="006D13A4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Safeguarding must be embedded throughout our governance, leadership and culture.</w:t>
      </w:r>
    </w:p>
    <w:p w14:paraId="06A97D19" w14:textId="5557B56A" w:rsidR="006D13A4" w:rsidRPr="006D13A4" w:rsidRDefault="00CD6D88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Volunteers of all ages</w:t>
      </w:r>
      <w:r w:rsidR="006D13A4" w:rsidRPr="006D13A4">
        <w:rPr>
          <w:rFonts w:eastAsia="Times New Roman" w:cstheme="minorHAnsi"/>
          <w:sz w:val="24"/>
          <w:szCs w:val="24"/>
          <w:lang w:eastAsia="en-GB"/>
        </w:rPr>
        <w:t xml:space="preserve"> must be valued, empowered and supported to inform and shape our </w:t>
      </w:r>
      <w:r>
        <w:rPr>
          <w:rFonts w:eastAsia="Times New Roman" w:cstheme="minorHAnsi"/>
          <w:sz w:val="24"/>
          <w:szCs w:val="24"/>
          <w:lang w:eastAsia="en-GB"/>
        </w:rPr>
        <w:t>decisions and activities.</w:t>
      </w:r>
    </w:p>
    <w:p w14:paraId="2F30E5D3" w14:textId="0D5FBF13" w:rsidR="006D13A4" w:rsidRPr="006D13A4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="003B6D76">
        <w:rPr>
          <w:rFonts w:eastAsia="Times New Roman" w:cstheme="minorHAnsi"/>
          <w:sz w:val="24"/>
          <w:szCs w:val="24"/>
          <w:lang w:eastAsia="en-GB"/>
        </w:rPr>
        <w:t>vulnerable adults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have an equal right to protection from abuse and neglect, regardless of their age, ability, gender, disability, nationality, racial heritage, faith, sexual orientation, identity or any other additional vulnerability.</w:t>
      </w:r>
    </w:p>
    <w:p w14:paraId="01ED9CE8" w14:textId="2D36CD6F" w:rsidR="006D13A4" w:rsidRPr="006D13A4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Our recruitment, induction, training, supervision and appraisal procedure</w:t>
      </w:r>
      <w:r w:rsidR="00DA0A81">
        <w:rPr>
          <w:rFonts w:eastAsia="Times New Roman" w:cstheme="minorHAnsi"/>
          <w:sz w:val="24"/>
          <w:szCs w:val="24"/>
          <w:lang w:eastAsia="en-GB"/>
        </w:rPr>
        <w:t xml:space="preserve">s will </w:t>
      </w:r>
      <w:r w:rsidRPr="006D13A4">
        <w:rPr>
          <w:rFonts w:eastAsia="Times New Roman" w:cstheme="minorHAnsi"/>
          <w:sz w:val="24"/>
          <w:szCs w:val="24"/>
          <w:lang w:eastAsia="en-GB"/>
        </w:rPr>
        <w:t>ensure that staff and volunteers are suitable</w:t>
      </w:r>
      <w:r w:rsidR="00B15B9F">
        <w:rPr>
          <w:rFonts w:eastAsia="Times New Roman" w:cstheme="minorHAnsi"/>
          <w:sz w:val="24"/>
          <w:szCs w:val="24"/>
          <w:lang w:eastAsia="en-GB"/>
        </w:rPr>
        <w:t>,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and supported to implement safeguarding best practice.</w:t>
      </w:r>
    </w:p>
    <w:p w14:paraId="13A92E2D" w14:textId="77777777" w:rsidR="006D13A4" w:rsidRPr="00DA0A81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Our physical and online environment should be safe and secure and promote </w:t>
      </w:r>
      <w:r w:rsidRPr="00DA0A81">
        <w:rPr>
          <w:rFonts w:eastAsia="Times New Roman" w:cstheme="minorHAnsi"/>
          <w:sz w:val="24"/>
          <w:szCs w:val="24"/>
          <w:lang w:eastAsia="en-GB"/>
        </w:rPr>
        <w:t>enjoyable and positive experiences.</w:t>
      </w:r>
    </w:p>
    <w:p w14:paraId="5C5D292C" w14:textId="74411222" w:rsidR="006D13A4" w:rsidRPr="006D13A4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A0A81">
        <w:rPr>
          <w:rFonts w:eastAsia="Times New Roman" w:cstheme="minorHAnsi"/>
          <w:sz w:val="24"/>
          <w:szCs w:val="24"/>
          <w:lang w:eastAsia="en-GB"/>
        </w:rPr>
        <w:t>We</w:t>
      </w:r>
      <w:r w:rsidR="00DA0A81" w:rsidRPr="00DA0A81">
        <w:rPr>
          <w:rFonts w:eastAsia="Times New Roman" w:cstheme="minorHAnsi"/>
          <w:sz w:val="24"/>
          <w:szCs w:val="24"/>
          <w:lang w:eastAsia="en-GB"/>
        </w:rPr>
        <w:t xml:space="preserve"> will develop and adhere to </w:t>
      </w:r>
      <w:r w:rsidRPr="00DA0A81">
        <w:rPr>
          <w:rFonts w:eastAsia="Times New Roman" w:cstheme="minorHAnsi"/>
          <w:sz w:val="24"/>
          <w:szCs w:val="24"/>
          <w:lang w:eastAsia="en-GB"/>
        </w:rPr>
        <w:t>clear policies and procedures for reporting, acting</w:t>
      </w:r>
      <w:r w:rsidR="0041498A" w:rsidRPr="00DA0A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A0A81">
        <w:rPr>
          <w:rFonts w:eastAsia="Times New Roman" w:cstheme="minorHAnsi"/>
          <w:sz w:val="24"/>
          <w:szCs w:val="24"/>
          <w:lang w:eastAsia="en-GB"/>
        </w:rPr>
        <w:t>upon and following</w:t>
      </w:r>
      <w:r w:rsidR="0041498A" w:rsidRPr="00DA0A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A0A81">
        <w:rPr>
          <w:rFonts w:eastAsia="Times New Roman" w:cstheme="minorHAnsi"/>
          <w:sz w:val="24"/>
          <w:szCs w:val="24"/>
          <w:lang w:eastAsia="en-GB"/>
        </w:rPr>
        <w:t xml:space="preserve">up </w:t>
      </w:r>
      <w:r w:rsidR="002C79DB">
        <w:rPr>
          <w:rFonts w:eastAsia="Times New Roman" w:cstheme="minorHAnsi"/>
          <w:sz w:val="24"/>
          <w:szCs w:val="24"/>
          <w:lang w:eastAsia="en-GB"/>
        </w:rPr>
        <w:t xml:space="preserve">on </w:t>
      </w:r>
      <w:r w:rsidRPr="00DA0A81">
        <w:rPr>
          <w:rFonts w:eastAsia="Times New Roman" w:cstheme="minorHAnsi"/>
          <w:sz w:val="24"/>
          <w:szCs w:val="24"/>
          <w:lang w:eastAsia="en-GB"/>
        </w:rPr>
        <w:t>safeguarding concerns, which are monitored and regularly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reviewed to identify learning and/or implications for policy and practice.</w:t>
      </w:r>
    </w:p>
    <w:p w14:paraId="7D016FFF" w14:textId="77777777" w:rsidR="006D13A4" w:rsidRPr="006D13A4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It is right to insist upon high standards in safeguarding practice from all of our partners.</w:t>
      </w:r>
    </w:p>
    <w:p w14:paraId="3B3282DF" w14:textId="0FCEB0C8" w:rsidR="006D13A4" w:rsidRPr="006D13A4" w:rsidRDefault="006D13A4" w:rsidP="006D13A4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We must proactively care for our staff and volunteers</w:t>
      </w:r>
      <w:r w:rsidR="002321AD">
        <w:rPr>
          <w:rFonts w:eastAsia="Times New Roman" w:cstheme="minorHAnsi"/>
          <w:sz w:val="24"/>
          <w:szCs w:val="24"/>
          <w:lang w:eastAsia="en-GB"/>
        </w:rPr>
        <w:t xml:space="preserve"> as they work with and support children, young people and vulnerable adults</w:t>
      </w:r>
      <w:r w:rsidRPr="006D13A4">
        <w:rPr>
          <w:rFonts w:eastAsia="Times New Roman" w:cstheme="minorHAnsi"/>
          <w:sz w:val="24"/>
          <w:szCs w:val="24"/>
          <w:lang w:eastAsia="en-GB"/>
        </w:rPr>
        <w:t>.</w:t>
      </w:r>
      <w:r w:rsidR="002321A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Individuals </w:t>
      </w:r>
      <w:r w:rsidR="0093005C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Pr="006D13A4">
        <w:rPr>
          <w:rFonts w:eastAsia="Times New Roman" w:cstheme="minorHAnsi"/>
          <w:sz w:val="24"/>
          <w:szCs w:val="24"/>
          <w:lang w:eastAsia="en-GB"/>
        </w:rPr>
        <w:t>be encouraged to take personal responsibility for their own wellbeing as well as feeling empowered to seek support when necessary.</w:t>
      </w:r>
    </w:p>
    <w:p w14:paraId="53E295B9" w14:textId="521498FC" w:rsidR="006D13A4" w:rsidRPr="006D13A4" w:rsidRDefault="0087775C" w:rsidP="006D13A4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Reporting and recording</w:t>
      </w:r>
    </w:p>
    <w:p w14:paraId="3696BB51" w14:textId="59DB7BA1" w:rsidR="006D13A4" w:rsidRDefault="006D13A4" w:rsidP="006D13A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Recognise </w:t>
      </w:r>
      <w:r w:rsidR="00AE6CE9">
        <w:rPr>
          <w:rFonts w:eastAsia="Times New Roman" w:cstheme="minorHAnsi"/>
          <w:sz w:val="24"/>
          <w:szCs w:val="24"/>
          <w:lang w:eastAsia="en-GB"/>
        </w:rPr>
        <w:t>the signs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 that a </w:t>
      </w:r>
      <w:r w:rsidR="0093005C">
        <w:rPr>
          <w:rFonts w:eastAsia="Times New Roman" w:cstheme="minorHAnsi"/>
          <w:sz w:val="24"/>
          <w:szCs w:val="24"/>
          <w:lang w:eastAsia="en-GB"/>
        </w:rPr>
        <w:t xml:space="preserve">vulnerable </w:t>
      </w:r>
      <w:r w:rsidRPr="006D13A4">
        <w:rPr>
          <w:rFonts w:eastAsia="Times New Roman" w:cstheme="minorHAnsi"/>
          <w:sz w:val="24"/>
          <w:szCs w:val="24"/>
          <w:lang w:eastAsia="en-GB"/>
        </w:rPr>
        <w:t>adult is being harmed or might be at risk of harm</w:t>
      </w:r>
    </w:p>
    <w:p w14:paraId="0779D603" w14:textId="3FBCD1D9" w:rsidR="00597E74" w:rsidRPr="006D13A4" w:rsidRDefault="00597E74" w:rsidP="006D13A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Listen and attend </w:t>
      </w:r>
    </w:p>
    <w:p w14:paraId="4F9CD57C" w14:textId="127E3EEC" w:rsidR="006D13A4" w:rsidRDefault="006D13A4" w:rsidP="006D13A4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Respond appropriately to </w:t>
      </w:r>
      <w:r w:rsidR="0087775C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AE6CE9">
        <w:rPr>
          <w:rFonts w:eastAsia="Times New Roman" w:cstheme="minorHAnsi"/>
          <w:sz w:val="24"/>
          <w:szCs w:val="24"/>
          <w:lang w:eastAsia="en-GB"/>
        </w:rPr>
        <w:t xml:space="preserve">vulnerable </w:t>
      </w:r>
      <w:r w:rsidRPr="006D13A4">
        <w:rPr>
          <w:rFonts w:eastAsia="Times New Roman" w:cstheme="minorHAnsi"/>
          <w:sz w:val="24"/>
          <w:szCs w:val="24"/>
          <w:lang w:eastAsia="en-GB"/>
        </w:rPr>
        <w:t>adult who is telling you what is happening to them</w:t>
      </w:r>
    </w:p>
    <w:p w14:paraId="7BACE4B8" w14:textId="0CCB98AD" w:rsidR="0087775C" w:rsidRPr="006D13A4" w:rsidRDefault="0087775C" w:rsidP="006D13A4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Record the concerns accurately as soon as possible</w:t>
      </w:r>
    </w:p>
    <w:p w14:paraId="4EB6E5B1" w14:textId="483506AC" w:rsidR="006D13A4" w:rsidRDefault="006D13A4" w:rsidP="006D13A4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>Refer the concerns</w:t>
      </w:r>
      <w:r w:rsidR="00597E74">
        <w:rPr>
          <w:rFonts w:eastAsia="Times New Roman" w:cstheme="minorHAnsi"/>
          <w:sz w:val="24"/>
          <w:szCs w:val="24"/>
          <w:lang w:eastAsia="en-GB"/>
        </w:rPr>
        <w:t xml:space="preserve"> (verbally and/or in writing)</w:t>
      </w:r>
      <w:r w:rsidR="0087775C">
        <w:rPr>
          <w:rFonts w:eastAsia="Times New Roman" w:cstheme="minorHAnsi"/>
          <w:sz w:val="24"/>
          <w:szCs w:val="24"/>
          <w:lang w:eastAsia="en-GB"/>
        </w:rPr>
        <w:t xml:space="preserve"> to the Volunteer Support Team</w:t>
      </w:r>
      <w:r w:rsidR="00597E74">
        <w:rPr>
          <w:rFonts w:eastAsia="Times New Roman" w:cstheme="minorHAnsi"/>
          <w:sz w:val="24"/>
          <w:szCs w:val="24"/>
          <w:lang w:eastAsia="en-GB"/>
        </w:rPr>
        <w:t xml:space="preserve"> Manager</w:t>
      </w:r>
      <w:r w:rsidR="0087775C">
        <w:rPr>
          <w:rFonts w:eastAsia="Times New Roman" w:cstheme="minorHAnsi"/>
          <w:sz w:val="24"/>
          <w:szCs w:val="24"/>
          <w:lang w:eastAsia="en-GB"/>
        </w:rPr>
        <w:t xml:space="preserve"> and/or Passion for Learning’s safeguarding lead</w:t>
      </w:r>
    </w:p>
    <w:p w14:paraId="78BFA521" w14:textId="7693372F" w:rsidR="0087775C" w:rsidRDefault="0087775C" w:rsidP="006D13A4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Ensure that concerns for safety are passed on</w:t>
      </w:r>
      <w:r w:rsidR="00597E74">
        <w:rPr>
          <w:rFonts w:eastAsia="Times New Roman" w:cstheme="minorHAnsi"/>
          <w:sz w:val="24"/>
          <w:szCs w:val="24"/>
          <w:lang w:eastAsia="en-GB"/>
        </w:rPr>
        <w:t xml:space="preserve"> immediately.</w:t>
      </w:r>
    </w:p>
    <w:p w14:paraId="3C0B6E17" w14:textId="77777777" w:rsidR="00597E74" w:rsidRDefault="00597E74" w:rsidP="00597E7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All staff and volunteers have the number of the safeguarding lead which, for the purposes of safeguarding concerns, can be used at any time of day.</w:t>
      </w:r>
    </w:p>
    <w:p w14:paraId="49C834A5" w14:textId="3C2F65C2" w:rsidR="00E4259C" w:rsidRDefault="00E4259C" w:rsidP="00597E7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1A8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294DBB" w:rsidRPr="005C1A82">
        <w:rPr>
          <w:rFonts w:eastAsia="Times New Roman" w:cstheme="minorHAnsi"/>
          <w:sz w:val="24"/>
          <w:szCs w:val="24"/>
          <w:lang w:eastAsia="en-GB"/>
        </w:rPr>
        <w:t>number is:</w:t>
      </w:r>
      <w:r w:rsidR="0004177C" w:rsidRPr="005C1A8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C1A82" w:rsidRPr="005C1A82">
        <w:rPr>
          <w:rFonts w:eastAsia="Times New Roman" w:cstheme="minorHAnsi"/>
          <w:sz w:val="24"/>
          <w:szCs w:val="24"/>
          <w:lang w:eastAsia="en-GB"/>
        </w:rPr>
        <w:t>07966 404355</w:t>
      </w:r>
    </w:p>
    <w:p w14:paraId="2FED2C7A" w14:textId="7D18D0B3" w:rsidR="006D13A4" w:rsidRPr="00597E74" w:rsidRDefault="006D13A4" w:rsidP="00597E7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b/>
          <w:bCs/>
          <w:sz w:val="24"/>
          <w:szCs w:val="24"/>
          <w:lang w:eastAsia="en-GB"/>
        </w:rPr>
        <w:t>Roles &amp; responsibilities</w:t>
      </w:r>
    </w:p>
    <w:p w14:paraId="38D00BE1" w14:textId="55C955AF" w:rsidR="006D13A4" w:rsidRPr="006D13A4" w:rsidRDefault="006D13A4" w:rsidP="006D13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3A4">
        <w:rPr>
          <w:rFonts w:eastAsia="Times New Roman" w:cstheme="minorHAnsi"/>
          <w:sz w:val="24"/>
          <w:szCs w:val="24"/>
          <w:lang w:eastAsia="en-GB"/>
        </w:rPr>
        <w:t xml:space="preserve">Safeguarding is everyone’s responsibility. </w:t>
      </w:r>
      <w:r w:rsidR="00802AB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13A4">
        <w:rPr>
          <w:rFonts w:eastAsia="Times New Roman" w:cstheme="minorHAnsi"/>
          <w:sz w:val="24"/>
          <w:szCs w:val="24"/>
          <w:lang w:eastAsia="en-GB"/>
        </w:rPr>
        <w:t xml:space="preserve">Everyone should understand that safeguarding affects all aspects of the organisation and they must be aware of this policy and the procedures to follow. </w:t>
      </w:r>
    </w:p>
    <w:p w14:paraId="20647C20" w14:textId="0F8A794E" w:rsidR="006D13A4" w:rsidRDefault="00597E74" w:rsidP="006D13A4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Designated Roles</w:t>
      </w:r>
    </w:p>
    <w:p w14:paraId="4E5C628D" w14:textId="13B8830A" w:rsidR="00597E74" w:rsidRDefault="00597E74" w:rsidP="006D13A4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802AB3">
        <w:rPr>
          <w:rFonts w:eastAsia="Times New Roman" w:cstheme="minorHAnsi"/>
          <w:sz w:val="24"/>
          <w:szCs w:val="24"/>
          <w:lang w:eastAsia="en-GB"/>
        </w:rPr>
        <w:t>Passion for Learning’s Safeguarding Lead is the CEO supported by the Education Development Manager and the larger team of senior and middle managers.</w:t>
      </w:r>
      <w:r w:rsidR="00870E16" w:rsidRPr="00802AB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91C5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70E16" w:rsidRPr="00802AB3">
        <w:rPr>
          <w:rFonts w:eastAsia="Times New Roman" w:cstheme="minorHAnsi"/>
          <w:sz w:val="24"/>
          <w:szCs w:val="24"/>
          <w:lang w:eastAsia="en-GB"/>
        </w:rPr>
        <w:t>All of whom have up to date safeguarding training.</w:t>
      </w:r>
    </w:p>
    <w:p w14:paraId="5EBE5673" w14:textId="533F71DB" w:rsidR="00870E16" w:rsidRDefault="00870E16" w:rsidP="006D13A4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Volunteer Support Team are all trained in Safer Recruitment and are responsible for the appropriate support of all volunteers according to need and circumstances. </w:t>
      </w:r>
      <w:r w:rsidR="00D33437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All volunteers are made aware of our Safeguarding Policies and the procedure for reporting concerns and accessing help and support.</w:t>
      </w:r>
    </w:p>
    <w:p w14:paraId="7BB0FDAC" w14:textId="752D23C5" w:rsidR="00597E74" w:rsidRDefault="00597E74" w:rsidP="006D13A4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Passion for Learning CEO </w:t>
      </w:r>
      <w:r w:rsidR="00C31427">
        <w:rPr>
          <w:rFonts w:eastAsia="Times New Roman" w:cstheme="minorHAnsi"/>
          <w:sz w:val="24"/>
          <w:szCs w:val="24"/>
          <w:lang w:eastAsia="en-GB"/>
        </w:rPr>
        <w:t xml:space="preserve">has completed Safeguarding </w:t>
      </w:r>
      <w:r>
        <w:rPr>
          <w:rFonts w:eastAsia="Times New Roman" w:cstheme="minorHAnsi"/>
          <w:sz w:val="24"/>
          <w:szCs w:val="24"/>
          <w:lang w:eastAsia="en-GB"/>
        </w:rPr>
        <w:t xml:space="preserve">Level 3 </w:t>
      </w:r>
      <w:r w:rsidR="00C31427">
        <w:rPr>
          <w:rFonts w:eastAsia="Times New Roman" w:cstheme="minorHAnsi"/>
          <w:sz w:val="24"/>
          <w:szCs w:val="24"/>
          <w:lang w:eastAsia="en-GB"/>
        </w:rPr>
        <w:t>training</w:t>
      </w:r>
      <w:r w:rsidR="00E35F91">
        <w:rPr>
          <w:rFonts w:eastAsia="Times New Roman" w:cstheme="minorHAnsi"/>
          <w:sz w:val="24"/>
          <w:szCs w:val="24"/>
          <w:lang w:eastAsia="en-GB"/>
        </w:rPr>
        <w:t>.  S</w:t>
      </w:r>
      <w:r>
        <w:rPr>
          <w:rFonts w:eastAsia="Times New Roman" w:cstheme="minorHAnsi"/>
          <w:sz w:val="24"/>
          <w:szCs w:val="24"/>
          <w:lang w:eastAsia="en-GB"/>
        </w:rPr>
        <w:t xml:space="preserve">taff and volunteers </w:t>
      </w:r>
      <w:r w:rsidR="00E35F91">
        <w:rPr>
          <w:rFonts w:eastAsia="Times New Roman" w:cstheme="minorHAnsi"/>
          <w:sz w:val="24"/>
          <w:szCs w:val="24"/>
          <w:lang w:eastAsia="en-GB"/>
        </w:rPr>
        <w:t xml:space="preserve">attend regular volunteer </w:t>
      </w:r>
      <w:r w:rsidR="00B67C33">
        <w:rPr>
          <w:rFonts w:eastAsia="Times New Roman" w:cstheme="minorHAnsi"/>
          <w:sz w:val="24"/>
          <w:szCs w:val="24"/>
          <w:lang w:eastAsia="en-GB"/>
        </w:rPr>
        <w:t>meetings which include safeguarding updates.</w:t>
      </w:r>
    </w:p>
    <w:p w14:paraId="51D0956C" w14:textId="600D8360" w:rsidR="00F42933" w:rsidRDefault="00870E16" w:rsidP="00CD6D88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Passion for Learning’s </w:t>
      </w:r>
      <w:r w:rsidR="0072285E">
        <w:rPr>
          <w:rFonts w:eastAsia="Times New Roman" w:cstheme="minorHAnsi"/>
          <w:sz w:val="24"/>
          <w:szCs w:val="24"/>
          <w:lang w:eastAsia="en-GB"/>
        </w:rPr>
        <w:t xml:space="preserve">CEO </w:t>
      </w:r>
      <w:r w:rsidR="00AD1D5D">
        <w:rPr>
          <w:rFonts w:eastAsia="Times New Roman" w:cstheme="minorHAnsi"/>
          <w:sz w:val="24"/>
          <w:szCs w:val="24"/>
          <w:lang w:eastAsia="en-GB"/>
        </w:rPr>
        <w:t>i</w:t>
      </w:r>
      <w:r>
        <w:rPr>
          <w:rFonts w:eastAsia="Times New Roman" w:cstheme="minorHAnsi"/>
          <w:sz w:val="24"/>
          <w:szCs w:val="24"/>
          <w:lang w:eastAsia="en-GB"/>
        </w:rPr>
        <w:t>s responsible for ensuring that safeguarding procedures are robust</w:t>
      </w:r>
      <w:r w:rsidR="00AD1D5D">
        <w:rPr>
          <w:rFonts w:eastAsia="Times New Roman" w:cstheme="minorHAnsi"/>
          <w:sz w:val="24"/>
          <w:szCs w:val="24"/>
          <w:lang w:eastAsia="en-GB"/>
        </w:rPr>
        <w:t>, with oversight of the policy confirmed by the organisation’s Trustees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D1D5D">
        <w:rPr>
          <w:rFonts w:eastAsia="Times New Roman" w:cstheme="minorHAnsi"/>
          <w:sz w:val="24"/>
          <w:szCs w:val="24"/>
          <w:lang w:eastAsia="en-GB"/>
        </w:rPr>
        <w:t>Policy review, to include s</w:t>
      </w:r>
      <w:r>
        <w:rPr>
          <w:rFonts w:eastAsia="Times New Roman" w:cstheme="minorHAnsi"/>
          <w:sz w:val="24"/>
          <w:szCs w:val="24"/>
          <w:lang w:eastAsia="en-GB"/>
        </w:rPr>
        <w:t>afeguarding is a standing agenda item at every Trustee Meeting</w:t>
      </w:r>
      <w:r w:rsidR="00CD6D88">
        <w:rPr>
          <w:rFonts w:eastAsia="Times New Roman" w:cstheme="minorHAnsi"/>
          <w:sz w:val="24"/>
          <w:szCs w:val="24"/>
          <w:lang w:eastAsia="en-GB"/>
        </w:rPr>
        <w:t>.</w:t>
      </w:r>
    </w:p>
    <w:p w14:paraId="3995F57A" w14:textId="77777777" w:rsidR="00424BDD" w:rsidRDefault="00424BDD" w:rsidP="00CD6D88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483E3968" w14:textId="268CF3ED" w:rsidR="00424BDD" w:rsidRDefault="00424BDD" w:rsidP="00CD6D88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Policy date: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0C7544">
        <w:rPr>
          <w:rFonts w:eastAsia="Times New Roman" w:cstheme="minorHAnsi"/>
          <w:sz w:val="24"/>
          <w:szCs w:val="24"/>
          <w:lang w:eastAsia="en-GB"/>
        </w:rPr>
        <w:tab/>
      </w:r>
      <w:r w:rsidR="005A7285">
        <w:rPr>
          <w:rFonts w:eastAsia="Times New Roman" w:cstheme="minorHAnsi"/>
          <w:sz w:val="24"/>
          <w:szCs w:val="24"/>
          <w:lang w:eastAsia="en-GB"/>
        </w:rPr>
        <w:t>16</w:t>
      </w:r>
      <w:r w:rsidR="005A7285" w:rsidRPr="005A7285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5A7285">
        <w:rPr>
          <w:rFonts w:eastAsia="Times New Roman" w:cstheme="minorHAnsi"/>
          <w:sz w:val="24"/>
          <w:szCs w:val="24"/>
          <w:lang w:eastAsia="en-GB"/>
        </w:rPr>
        <w:t xml:space="preserve"> February 202</w:t>
      </w:r>
      <w:r w:rsidR="00307CED">
        <w:rPr>
          <w:rFonts w:eastAsia="Times New Roman" w:cstheme="minorHAnsi"/>
          <w:sz w:val="24"/>
          <w:szCs w:val="24"/>
          <w:lang w:eastAsia="en-GB"/>
        </w:rPr>
        <w:t>3</w:t>
      </w:r>
    </w:p>
    <w:p w14:paraId="47A3BAAE" w14:textId="12A59CF9" w:rsidR="00424BDD" w:rsidRPr="00CD6D88" w:rsidRDefault="00424BDD" w:rsidP="00CD6D88">
      <w:pPr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Policy review: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371CB6">
        <w:rPr>
          <w:rFonts w:eastAsia="Times New Roman" w:cstheme="minorHAnsi"/>
          <w:sz w:val="24"/>
          <w:szCs w:val="24"/>
          <w:lang w:eastAsia="en-GB"/>
        </w:rPr>
        <w:t>16</w:t>
      </w:r>
      <w:r w:rsidR="00371CB6" w:rsidRPr="00371CB6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371CB6">
        <w:rPr>
          <w:rFonts w:eastAsia="Times New Roman" w:cstheme="minorHAnsi"/>
          <w:sz w:val="24"/>
          <w:szCs w:val="24"/>
          <w:lang w:eastAsia="en-GB"/>
        </w:rPr>
        <w:t xml:space="preserve"> February 2024</w:t>
      </w:r>
    </w:p>
    <w:sectPr w:rsidR="00424BDD" w:rsidRPr="00CD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8CC"/>
    <w:multiLevelType w:val="multilevel"/>
    <w:tmpl w:val="B07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C4E11"/>
    <w:multiLevelType w:val="multilevel"/>
    <w:tmpl w:val="455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4236B"/>
    <w:multiLevelType w:val="hybridMultilevel"/>
    <w:tmpl w:val="7B96C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1E7"/>
    <w:multiLevelType w:val="multilevel"/>
    <w:tmpl w:val="F84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70B67"/>
    <w:multiLevelType w:val="multilevel"/>
    <w:tmpl w:val="245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A474C"/>
    <w:multiLevelType w:val="multilevel"/>
    <w:tmpl w:val="C19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A06962"/>
    <w:multiLevelType w:val="multilevel"/>
    <w:tmpl w:val="3C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C00DD"/>
    <w:multiLevelType w:val="multilevel"/>
    <w:tmpl w:val="AB8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AD6115"/>
    <w:multiLevelType w:val="multilevel"/>
    <w:tmpl w:val="425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15B2A"/>
    <w:multiLevelType w:val="multilevel"/>
    <w:tmpl w:val="4DC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6B057A"/>
    <w:multiLevelType w:val="multilevel"/>
    <w:tmpl w:val="A37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B1C97"/>
    <w:multiLevelType w:val="multilevel"/>
    <w:tmpl w:val="F58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0C5D84"/>
    <w:multiLevelType w:val="multilevel"/>
    <w:tmpl w:val="D42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286594"/>
    <w:multiLevelType w:val="multilevel"/>
    <w:tmpl w:val="5C3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A793D"/>
    <w:multiLevelType w:val="multilevel"/>
    <w:tmpl w:val="E6D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775642"/>
    <w:multiLevelType w:val="multilevel"/>
    <w:tmpl w:val="C9DA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E73D9"/>
    <w:multiLevelType w:val="multilevel"/>
    <w:tmpl w:val="3BF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940A1"/>
    <w:multiLevelType w:val="multilevel"/>
    <w:tmpl w:val="35E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9034061">
    <w:abstractNumId w:val="16"/>
  </w:num>
  <w:num w:numId="2" w16cid:durableId="652954492">
    <w:abstractNumId w:val="10"/>
  </w:num>
  <w:num w:numId="3" w16cid:durableId="1228766218">
    <w:abstractNumId w:val="7"/>
  </w:num>
  <w:num w:numId="4" w16cid:durableId="9600157">
    <w:abstractNumId w:val="9"/>
  </w:num>
  <w:num w:numId="5" w16cid:durableId="407533405">
    <w:abstractNumId w:val="17"/>
  </w:num>
  <w:num w:numId="6" w16cid:durableId="474417888">
    <w:abstractNumId w:val="12"/>
  </w:num>
  <w:num w:numId="7" w16cid:durableId="1974095240">
    <w:abstractNumId w:val="5"/>
  </w:num>
  <w:num w:numId="8" w16cid:durableId="1372657822">
    <w:abstractNumId w:val="4"/>
  </w:num>
  <w:num w:numId="9" w16cid:durableId="761492106">
    <w:abstractNumId w:val="11"/>
  </w:num>
  <w:num w:numId="10" w16cid:durableId="275909804">
    <w:abstractNumId w:val="0"/>
  </w:num>
  <w:num w:numId="11" w16cid:durableId="290282094">
    <w:abstractNumId w:val="14"/>
  </w:num>
  <w:num w:numId="12" w16cid:durableId="275018460">
    <w:abstractNumId w:val="3"/>
  </w:num>
  <w:num w:numId="13" w16cid:durableId="1534223496">
    <w:abstractNumId w:val="1"/>
  </w:num>
  <w:num w:numId="14" w16cid:durableId="1018698553">
    <w:abstractNumId w:val="6"/>
  </w:num>
  <w:num w:numId="15" w16cid:durableId="1708601726">
    <w:abstractNumId w:val="8"/>
  </w:num>
  <w:num w:numId="16" w16cid:durableId="962730469">
    <w:abstractNumId w:val="15"/>
  </w:num>
  <w:num w:numId="17" w16cid:durableId="1925646959">
    <w:abstractNumId w:val="13"/>
  </w:num>
  <w:num w:numId="18" w16cid:durableId="1683438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A4"/>
    <w:rsid w:val="00036583"/>
    <w:rsid w:val="0004177C"/>
    <w:rsid w:val="00086736"/>
    <w:rsid w:val="000A36F4"/>
    <w:rsid w:val="000C7544"/>
    <w:rsid w:val="000E55B6"/>
    <w:rsid w:val="0010310A"/>
    <w:rsid w:val="00127540"/>
    <w:rsid w:val="00156B9B"/>
    <w:rsid w:val="00182D8B"/>
    <w:rsid w:val="001B113E"/>
    <w:rsid w:val="001B67B5"/>
    <w:rsid w:val="001C4815"/>
    <w:rsid w:val="002321AD"/>
    <w:rsid w:val="00294DBB"/>
    <w:rsid w:val="002C6911"/>
    <w:rsid w:val="002C79DB"/>
    <w:rsid w:val="002F033B"/>
    <w:rsid w:val="002F63AA"/>
    <w:rsid w:val="00307CED"/>
    <w:rsid w:val="003263CB"/>
    <w:rsid w:val="00371CB6"/>
    <w:rsid w:val="00391C5B"/>
    <w:rsid w:val="003B6D76"/>
    <w:rsid w:val="0041498A"/>
    <w:rsid w:val="00424BDD"/>
    <w:rsid w:val="00431EAF"/>
    <w:rsid w:val="00475994"/>
    <w:rsid w:val="004A333E"/>
    <w:rsid w:val="00542E96"/>
    <w:rsid w:val="00597E74"/>
    <w:rsid w:val="005A7285"/>
    <w:rsid w:val="005C1A82"/>
    <w:rsid w:val="006131DC"/>
    <w:rsid w:val="0062097A"/>
    <w:rsid w:val="00620D6D"/>
    <w:rsid w:val="006D13A4"/>
    <w:rsid w:val="006D4301"/>
    <w:rsid w:val="0072285E"/>
    <w:rsid w:val="0072759E"/>
    <w:rsid w:val="0076713E"/>
    <w:rsid w:val="007908B2"/>
    <w:rsid w:val="007F6D77"/>
    <w:rsid w:val="00802AB3"/>
    <w:rsid w:val="0085128A"/>
    <w:rsid w:val="00870E16"/>
    <w:rsid w:val="0087775C"/>
    <w:rsid w:val="008F7CA8"/>
    <w:rsid w:val="0093005C"/>
    <w:rsid w:val="00A079B9"/>
    <w:rsid w:val="00A10A6F"/>
    <w:rsid w:val="00A3081D"/>
    <w:rsid w:val="00AB1623"/>
    <w:rsid w:val="00AD1D5D"/>
    <w:rsid w:val="00AE6CE9"/>
    <w:rsid w:val="00B159EA"/>
    <w:rsid w:val="00B15B9F"/>
    <w:rsid w:val="00B23358"/>
    <w:rsid w:val="00B53DCB"/>
    <w:rsid w:val="00B67C33"/>
    <w:rsid w:val="00C202C0"/>
    <w:rsid w:val="00C31427"/>
    <w:rsid w:val="00C332B2"/>
    <w:rsid w:val="00C37AFF"/>
    <w:rsid w:val="00CD6D88"/>
    <w:rsid w:val="00D02D2A"/>
    <w:rsid w:val="00D11BD2"/>
    <w:rsid w:val="00D33437"/>
    <w:rsid w:val="00DA0A81"/>
    <w:rsid w:val="00DB4AA1"/>
    <w:rsid w:val="00E035A7"/>
    <w:rsid w:val="00E2291A"/>
    <w:rsid w:val="00E235A9"/>
    <w:rsid w:val="00E35F91"/>
    <w:rsid w:val="00E4259C"/>
    <w:rsid w:val="00E7722C"/>
    <w:rsid w:val="00F1319F"/>
    <w:rsid w:val="00F42933"/>
    <w:rsid w:val="00F61FD1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AD5A"/>
  <w15:chartTrackingRefBased/>
  <w15:docId w15:val="{C452808D-911E-4EA3-BB38-9C74BB1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f_Picture xmlns="af641a8d-6003-4e90-8528-2b0bc16cdedd">
      <Url xsi:nil="true"/>
      <Description xsi:nil="true"/>
    </Link_x002f_Picture>
    <TaxCatchAll xmlns="4858bac2-bed1-40ec-9232-fb04565ab192" xsi:nil="true"/>
    <lcf76f155ced4ddcb4097134ff3c332f xmlns="af641a8d-6003-4e90-8528-2b0bc16cde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0829E3D59614290F4B9C07C928DBD" ma:contentTypeVersion="20" ma:contentTypeDescription="Create a new document." ma:contentTypeScope="" ma:versionID="1090513cd5c857eab458c6f9999ea972">
  <xsd:schema xmlns:xsd="http://www.w3.org/2001/XMLSchema" xmlns:xs="http://www.w3.org/2001/XMLSchema" xmlns:p="http://schemas.microsoft.com/office/2006/metadata/properties" xmlns:ns2="0d97804d-dd78-4fed-b677-10481ddaac06" xmlns:ns3="af641a8d-6003-4e90-8528-2b0bc16cdedd" xmlns:ns4="4858bac2-bed1-40ec-9232-fb04565ab192" targetNamespace="http://schemas.microsoft.com/office/2006/metadata/properties" ma:root="true" ma:fieldsID="bef0e819cdec2614a2618ed79ae24db4" ns2:_="" ns3:_="" ns4:_="">
    <xsd:import namespace="0d97804d-dd78-4fed-b677-10481ddaac06"/>
    <xsd:import namespace="af641a8d-6003-4e90-8528-2b0bc16cdedd"/>
    <xsd:import namespace="4858bac2-bed1-40ec-9232-fb04565ab1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Link_x002f_Pictur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7804d-dd78-4fed-b677-10481ddaac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a8d-6003-4e90-8528-2b0bc16cdedd" elementFormDefault="qualified">
    <xsd:import namespace="http://schemas.microsoft.com/office/2006/documentManagement/types"/>
    <xsd:import namespace="http://schemas.microsoft.com/office/infopath/2007/PartnerControls"/>
    <xsd:element name="Link_x002f_Picture" ma:index="13" nillable="true" ma:displayName="Link/Picture" ma:format="Hyperlink" ma:internalName="Link_x002f_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d22a31b-1947-49d2-869d-5d7d13073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8bac2-bed1-40ec-9232-fb04565ab192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cfbfa3d2-a015-49f3-85fb-6975440ac67e}" ma:internalName="TaxCatchAll" ma:showField="CatchAllData" ma:web="4858bac2-bed1-40ec-9232-fb04565ab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DCC73-C925-423C-8170-A82FBEDA3A15}">
  <ds:schemaRefs>
    <ds:schemaRef ds:uri="http://schemas.microsoft.com/office/2006/metadata/properties"/>
    <ds:schemaRef ds:uri="http://schemas.microsoft.com/office/infopath/2007/PartnerControls"/>
    <ds:schemaRef ds:uri="af641a8d-6003-4e90-8528-2b0bc16cdedd"/>
    <ds:schemaRef ds:uri="4858bac2-bed1-40ec-9232-fb04565ab192"/>
  </ds:schemaRefs>
</ds:datastoreItem>
</file>

<file path=customXml/itemProps2.xml><?xml version="1.0" encoding="utf-8"?>
<ds:datastoreItem xmlns:ds="http://schemas.openxmlformats.org/officeDocument/2006/customXml" ds:itemID="{CF9C90AB-513D-48CF-8AAD-2D1490C3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F0AB9-7867-41CC-AB4E-CD12147A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7804d-dd78-4fed-b677-10481ddaac06"/>
    <ds:schemaRef ds:uri="af641a8d-6003-4e90-8528-2b0bc16cdedd"/>
    <ds:schemaRef ds:uri="4858bac2-bed1-40ec-9232-fb04565ab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Hughes</dc:creator>
  <cp:keywords/>
  <dc:description/>
  <cp:lastModifiedBy>Louise Parry</cp:lastModifiedBy>
  <cp:revision>51</cp:revision>
  <dcterms:created xsi:type="dcterms:W3CDTF">2022-03-02T17:34:00Z</dcterms:created>
  <dcterms:modified xsi:type="dcterms:W3CDTF">2023-02-16T21:29:00Z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0x010100B0C0829E3D59614290F4B9C07C928DBD</vt:lpwstr>
  </property>
  <property fmtid="{D5CDD505-2E9C-101B-9397-08002B2CF9AE}" pid="3" name="MediaServiceImageTags">
    <vt:lpwstr/>
  </property>
</Properties>
</file>